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2232"/>
        <w:gridCol w:w="2163"/>
      </w:tblGrid>
      <w:tr w:rsidR="008E49E6" w:rsidRPr="00FC442F" w14:paraId="41272996" w14:textId="6B45F9D9" w:rsidTr="00465B2E">
        <w:trPr>
          <w:trHeight w:val="736"/>
        </w:trPr>
        <w:tc>
          <w:tcPr>
            <w:tcW w:w="3901" w:type="dxa"/>
          </w:tcPr>
          <w:p w14:paraId="596A502B" w14:textId="77777777" w:rsidR="008E49E6" w:rsidRPr="00FC442F" w:rsidRDefault="008E49E6" w:rsidP="00FC442F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FC442F">
              <w:rPr>
                <w:rFonts w:ascii="Bookman Old Style" w:hAnsi="Bookman Old Style" w:cs="Arial"/>
                <w:sz w:val="22"/>
                <w:szCs w:val="22"/>
              </w:rPr>
              <w:t xml:space="preserve">ΔΙΟΙΚΗΣΗ ΕΚΠΑΙΔΕΥΣΗΣ </w:t>
            </w:r>
          </w:p>
          <w:p w14:paraId="5E92631A" w14:textId="77777777" w:rsidR="008E49E6" w:rsidRPr="00FC442F" w:rsidRDefault="008E49E6" w:rsidP="00FC442F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FC442F">
              <w:rPr>
                <w:rFonts w:ascii="Bookman Old Style" w:hAnsi="Bookman Old Style" w:cs="Arial"/>
                <w:sz w:val="22"/>
                <w:szCs w:val="22"/>
              </w:rPr>
              <w:t>(</w:t>
            </w:r>
            <w:proofErr w:type="spellStart"/>
            <w:r w:rsidRPr="00FC442F">
              <w:rPr>
                <w:rFonts w:ascii="Bookman Old Style" w:hAnsi="Bookman Old Style" w:cs="Arial"/>
                <w:sz w:val="22"/>
                <w:szCs w:val="22"/>
              </w:rPr>
              <w:t>Education</w:t>
            </w:r>
            <w:proofErr w:type="spellEnd"/>
            <w:r w:rsidRPr="00FC442F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FC442F">
              <w:rPr>
                <w:rFonts w:ascii="Bookman Old Style" w:hAnsi="Bookman Old Style" w:cs="Arial"/>
                <w:sz w:val="22"/>
                <w:szCs w:val="22"/>
              </w:rPr>
              <w:t>Management</w:t>
            </w:r>
            <w:proofErr w:type="spellEnd"/>
            <w:r w:rsidRPr="00FC442F"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2"/>
          </w:tcPr>
          <w:p w14:paraId="768EE07B" w14:textId="5EE186AE" w:rsidR="008E49E6" w:rsidRPr="00FC442F" w:rsidRDefault="00F66183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ΕΒΔΟΜΑΔΙΑΙΟ </w:t>
            </w:r>
            <w:r w:rsidR="008E49E6">
              <w:rPr>
                <w:rFonts w:ascii="Bookman Old Style" w:hAnsi="Bookman Old Style" w:cs="Arial"/>
                <w:sz w:val="22"/>
                <w:szCs w:val="22"/>
              </w:rPr>
              <w:t xml:space="preserve">ΠΡΟΓΡΑΜΜΑ ΜΑΘΗΜΑΤΩΝ </w:t>
            </w:r>
          </w:p>
        </w:tc>
      </w:tr>
      <w:tr w:rsidR="00FC442F" w:rsidRPr="00FC442F" w14:paraId="69006685" w14:textId="6246C931" w:rsidTr="00FC442F">
        <w:trPr>
          <w:trHeight w:val="365"/>
        </w:trPr>
        <w:tc>
          <w:tcPr>
            <w:tcW w:w="6133" w:type="dxa"/>
            <w:gridSpan w:val="2"/>
            <w:shd w:val="clear" w:color="auto" w:fill="B8CCE4"/>
          </w:tcPr>
          <w:p w14:paraId="5EF7F1B4" w14:textId="4D90739F" w:rsidR="00FC442F" w:rsidRPr="00FC442F" w:rsidRDefault="003E7484" w:rsidP="00FC442F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FC442F">
              <w:rPr>
                <w:rFonts w:ascii="Bookman Old Style" w:hAnsi="Bookman Old Style" w:cs="Arial"/>
                <w:sz w:val="22"/>
                <w:szCs w:val="22"/>
              </w:rPr>
              <w:t>Α’ Εξάμηνο</w:t>
            </w:r>
          </w:p>
        </w:tc>
        <w:tc>
          <w:tcPr>
            <w:tcW w:w="2163" w:type="dxa"/>
            <w:shd w:val="clear" w:color="auto" w:fill="B8CCE4"/>
          </w:tcPr>
          <w:p w14:paraId="50A1360A" w14:textId="4746A280" w:rsidR="00FC442F" w:rsidRPr="00FC442F" w:rsidRDefault="00FC442F" w:rsidP="00FC442F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C442F" w:rsidRPr="00FC442F" w14:paraId="5A0146DC" w14:textId="53A30449" w:rsidTr="004E1DF6">
        <w:trPr>
          <w:trHeight w:val="421"/>
        </w:trPr>
        <w:tc>
          <w:tcPr>
            <w:tcW w:w="3901" w:type="dxa"/>
          </w:tcPr>
          <w:p w14:paraId="304B6904" w14:textId="779B9E5C" w:rsidR="00FC442F" w:rsidRPr="00FC442F" w:rsidRDefault="00FC442F" w:rsidP="00FC442F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580885C9" w14:textId="45769031" w:rsidR="00FC442F" w:rsidRPr="00FC442F" w:rsidRDefault="003E7484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Παρασκευή</w:t>
            </w:r>
          </w:p>
        </w:tc>
        <w:tc>
          <w:tcPr>
            <w:tcW w:w="2163" w:type="dxa"/>
          </w:tcPr>
          <w:p w14:paraId="2FE83884" w14:textId="7BD4D838" w:rsidR="00FC442F" w:rsidRPr="00FC442F" w:rsidRDefault="003E7484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Σάββατο</w:t>
            </w:r>
          </w:p>
        </w:tc>
      </w:tr>
      <w:tr w:rsidR="00FC442F" w:rsidRPr="00FC442F" w14:paraId="2F3B8EDE" w14:textId="7ACCEB2E" w:rsidTr="00126FC9">
        <w:trPr>
          <w:trHeight w:val="754"/>
        </w:trPr>
        <w:tc>
          <w:tcPr>
            <w:tcW w:w="3901" w:type="dxa"/>
          </w:tcPr>
          <w:p w14:paraId="72C8ED47" w14:textId="77777777" w:rsidR="00FC442F" w:rsidRDefault="00FC442F" w:rsidP="00A76F68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C442F">
              <w:rPr>
                <w:rFonts w:ascii="Bookman Old Style" w:hAnsi="Bookman Old Style" w:cs="Arial"/>
                <w:sz w:val="22"/>
                <w:szCs w:val="22"/>
              </w:rPr>
              <w:t>Μάνατζμεντ /</w:t>
            </w:r>
            <w:r w:rsidR="00A76F68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FC442F">
              <w:rPr>
                <w:rFonts w:ascii="Bookman Old Style" w:hAnsi="Bookman Old Style" w:cs="Arial"/>
                <w:sz w:val="22"/>
                <w:szCs w:val="22"/>
              </w:rPr>
              <w:t>Διοίκηση εκπαίδευσης</w:t>
            </w:r>
          </w:p>
          <w:p w14:paraId="5DD1E926" w14:textId="1DB68A1C" w:rsidR="00D0059D" w:rsidRPr="00D0059D" w:rsidRDefault="00D0059D" w:rsidP="00A76F68">
            <w:pPr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232" w:type="dxa"/>
          </w:tcPr>
          <w:p w14:paraId="58EA4A91" w14:textId="2D5C1988" w:rsidR="00FC442F" w:rsidRPr="00FC442F" w:rsidRDefault="00FC442F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22672BA3" w14:textId="0F92C8C3" w:rsidR="00FC442F" w:rsidRPr="00FC442F" w:rsidRDefault="003E7484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9.00-1</w:t>
            </w:r>
            <w:r w:rsidR="008E49E6">
              <w:rPr>
                <w:rFonts w:ascii="Bookman Old Style" w:hAnsi="Bookman Old Style" w:cs="Arial"/>
                <w:sz w:val="22"/>
                <w:szCs w:val="22"/>
              </w:rPr>
              <w:t>2</w:t>
            </w:r>
            <w:r>
              <w:rPr>
                <w:rFonts w:ascii="Bookman Old Style" w:hAnsi="Bookman Old Style" w:cs="Arial"/>
                <w:sz w:val="22"/>
                <w:szCs w:val="22"/>
              </w:rPr>
              <w:t>.00</w:t>
            </w:r>
          </w:p>
        </w:tc>
      </w:tr>
      <w:tr w:rsidR="00FC442F" w:rsidRPr="00FC442F" w14:paraId="607A586B" w14:textId="6B01E3A7" w:rsidTr="00126FC9">
        <w:trPr>
          <w:trHeight w:val="836"/>
        </w:trPr>
        <w:tc>
          <w:tcPr>
            <w:tcW w:w="3901" w:type="dxa"/>
          </w:tcPr>
          <w:p w14:paraId="7B605AED" w14:textId="77777777" w:rsidR="00FC442F" w:rsidRDefault="00A76F68" w:rsidP="00A76F68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C442F">
              <w:rPr>
                <w:rFonts w:ascii="Bookman Old Style" w:hAnsi="Bookman Old Style" w:cs="Arial"/>
                <w:sz w:val="22"/>
                <w:szCs w:val="22"/>
              </w:rPr>
              <w:t>Εφαρμογές των Νέων Τεχνολογιών της Πληροφορίας (ΤΠΕ) στην Εκπαιδευτική Πράξη και στη Διοίκηση της Εκπαίδευσης</w:t>
            </w:r>
          </w:p>
          <w:p w14:paraId="20826AFC" w14:textId="1CC63808" w:rsidR="003D532D" w:rsidRPr="00FC442F" w:rsidRDefault="003D532D" w:rsidP="00A76F68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464F04DC" w14:textId="414C4C33" w:rsidR="00FC442F" w:rsidRPr="00FC442F" w:rsidRDefault="003E7484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16.00-19.00</w:t>
            </w:r>
          </w:p>
        </w:tc>
        <w:tc>
          <w:tcPr>
            <w:tcW w:w="2163" w:type="dxa"/>
          </w:tcPr>
          <w:p w14:paraId="42877CE5" w14:textId="07767CEF" w:rsidR="00FC442F" w:rsidRPr="00FC442F" w:rsidRDefault="00FC442F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C442F" w:rsidRPr="00FC442F" w14:paraId="6A8A32DA" w14:textId="62CF4783" w:rsidTr="00126FC9">
        <w:trPr>
          <w:trHeight w:val="975"/>
        </w:trPr>
        <w:tc>
          <w:tcPr>
            <w:tcW w:w="3901" w:type="dxa"/>
          </w:tcPr>
          <w:p w14:paraId="565D7A3C" w14:textId="77777777" w:rsidR="00FC442F" w:rsidRDefault="00FC442F" w:rsidP="00A76F68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C442F">
              <w:rPr>
                <w:rFonts w:ascii="Bookman Old Style" w:hAnsi="Bookman Old Style" w:cs="Arial"/>
                <w:sz w:val="22"/>
                <w:szCs w:val="22"/>
              </w:rPr>
              <w:t xml:space="preserve">Διοίκηση Ανθρωπίνων Πόρων &amp; </w:t>
            </w:r>
            <w:hyperlink r:id="rId4" w:history="1">
              <w:r w:rsidRPr="00FC442F">
                <w:rPr>
                  <w:rFonts w:ascii="Bookman Old Style" w:hAnsi="Bookman Old Style" w:cs="Arial"/>
                  <w:sz w:val="22"/>
                  <w:szCs w:val="22"/>
                </w:rPr>
                <w:t>Αξιολόγηση</w:t>
              </w:r>
            </w:hyperlink>
            <w:r w:rsidRPr="00FC442F">
              <w:rPr>
                <w:rFonts w:ascii="Bookman Old Style" w:hAnsi="Bookman Old Style" w:cs="Arial"/>
                <w:sz w:val="22"/>
                <w:szCs w:val="22"/>
              </w:rPr>
              <w:t xml:space="preserve"> στους Εκπαιδευτικούς Οργανισμούς. </w:t>
            </w:r>
          </w:p>
          <w:p w14:paraId="795048C0" w14:textId="3A8D3600" w:rsidR="003D532D" w:rsidRPr="00FC442F" w:rsidRDefault="003D532D" w:rsidP="00A76F68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1803F2E6" w14:textId="3F3D4DA5" w:rsidR="00FC442F" w:rsidRPr="00FC442F" w:rsidRDefault="003E7484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19.00-2</w:t>
            </w:r>
            <w:r w:rsidR="008E49E6">
              <w:rPr>
                <w:rFonts w:ascii="Bookman Old Style" w:hAnsi="Bookman Old Style" w:cs="Arial"/>
                <w:sz w:val="22"/>
                <w:szCs w:val="22"/>
              </w:rPr>
              <w:t>2</w:t>
            </w:r>
            <w:r>
              <w:rPr>
                <w:rFonts w:ascii="Bookman Old Style" w:hAnsi="Bookman Old Style" w:cs="Arial"/>
                <w:sz w:val="22"/>
                <w:szCs w:val="22"/>
              </w:rPr>
              <w:t>.00</w:t>
            </w:r>
          </w:p>
        </w:tc>
        <w:tc>
          <w:tcPr>
            <w:tcW w:w="2163" w:type="dxa"/>
          </w:tcPr>
          <w:p w14:paraId="44F76320" w14:textId="77777777" w:rsidR="00FC442F" w:rsidRPr="00FC442F" w:rsidRDefault="00FC442F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FC442F" w:rsidRPr="00FC442F" w14:paraId="5C948717" w14:textId="61A2AA19" w:rsidTr="00FC442F">
        <w:tc>
          <w:tcPr>
            <w:tcW w:w="3901" w:type="dxa"/>
          </w:tcPr>
          <w:p w14:paraId="0BE79C30" w14:textId="77777777" w:rsidR="00FC442F" w:rsidRDefault="00A76F68" w:rsidP="00A76F68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C442F">
              <w:rPr>
                <w:rFonts w:ascii="Bookman Old Style" w:hAnsi="Bookman Old Style" w:cs="Arial"/>
                <w:sz w:val="22"/>
                <w:szCs w:val="22"/>
              </w:rPr>
              <w:t>Μεθοδολογία Εκπαιδευτικής Έρευνας</w:t>
            </w:r>
          </w:p>
          <w:p w14:paraId="383698A4" w14:textId="5B2740A3" w:rsidR="003D532D" w:rsidRPr="00FC442F" w:rsidRDefault="003D532D" w:rsidP="00A76F68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218A9576" w14:textId="28BF21A9" w:rsidR="00FC442F" w:rsidRPr="00FC442F" w:rsidRDefault="00FC442F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38647B5E" w14:textId="14A4A25E" w:rsidR="00FC442F" w:rsidRPr="00FC442F" w:rsidRDefault="008E49E6" w:rsidP="00FC442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12.00-15.00</w:t>
            </w:r>
          </w:p>
        </w:tc>
      </w:tr>
    </w:tbl>
    <w:p w14:paraId="56C36928" w14:textId="2CEB48A2" w:rsidR="0096509E" w:rsidRPr="00FC442F" w:rsidRDefault="0096509E"/>
    <w:p w14:paraId="66954D82" w14:textId="040BF896" w:rsidR="00FC442F" w:rsidRDefault="00FC442F"/>
    <w:p w14:paraId="5A4C442B" w14:textId="3AE00FDF" w:rsidR="00D0059D" w:rsidRDefault="00D0059D"/>
    <w:p w14:paraId="40CDA738" w14:textId="2C94D494" w:rsidR="00D0059D" w:rsidRDefault="00D0059D"/>
    <w:p w14:paraId="64AC054F" w14:textId="365495D8" w:rsidR="00D0059D" w:rsidRDefault="00D0059D"/>
    <w:p w14:paraId="660559C1" w14:textId="258E7A3F" w:rsidR="00D0059D" w:rsidRDefault="00D0059D"/>
    <w:p w14:paraId="7E054B3C" w14:textId="2C2446E4" w:rsidR="00FC442F" w:rsidRDefault="00FC442F"/>
    <w:sectPr w:rsidR="00FC44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2F"/>
    <w:rsid w:val="00126FC9"/>
    <w:rsid w:val="003D532D"/>
    <w:rsid w:val="003E7484"/>
    <w:rsid w:val="004E1DF6"/>
    <w:rsid w:val="006300EC"/>
    <w:rsid w:val="008E49E6"/>
    <w:rsid w:val="0096509E"/>
    <w:rsid w:val="00A76F68"/>
    <w:rsid w:val="00D0059D"/>
    <w:rsid w:val="00F66183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841D"/>
  <w15:chartTrackingRefBased/>
  <w15:docId w15:val="{AC1F0CDE-580B-461E-95AA-0C256FE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6F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6F6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.uth.gr/new/el/content/509-ekpaideytiki-axiologis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Mitropoulos Ioannis</dc:creator>
  <cp:keywords/>
  <dc:description/>
  <cp:lastModifiedBy>Mitropoulos Ioannis</cp:lastModifiedBy>
  <cp:revision>2</cp:revision>
  <cp:lastPrinted>2020-10-13T09:17:00Z</cp:lastPrinted>
  <dcterms:created xsi:type="dcterms:W3CDTF">2020-10-13T11:16:00Z</dcterms:created>
  <dcterms:modified xsi:type="dcterms:W3CDTF">2020-10-13T11:16:00Z</dcterms:modified>
</cp:coreProperties>
</file>